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091583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Nombre </w:t>
      </w:r>
      <w:r w:rsidR="00A30C1C" w:rsidRPr="00091583">
        <w:rPr>
          <w:rFonts w:ascii="NeoSansPro-Bold" w:hAnsi="NeoSansPro-Bold" w:cs="NeoSansPro-Bold"/>
          <w:bCs/>
          <w:color w:val="404040"/>
          <w:sz w:val="20"/>
          <w:szCs w:val="20"/>
        </w:rPr>
        <w:t>P</w:t>
      </w:r>
      <w:r w:rsidR="00A30C1C">
        <w:rPr>
          <w:rFonts w:ascii="NeoSansPro-Regular" w:hAnsi="NeoSansPro-Regular" w:cs="NeoSansPro-Regular"/>
          <w:color w:val="404040"/>
          <w:sz w:val="20"/>
          <w:szCs w:val="20"/>
        </w:rPr>
        <w:t>edro Damián Sánchez Murillo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A30C1C">
        <w:rPr>
          <w:rFonts w:ascii="NeoSansPro-Regular" w:hAnsi="NeoSansPro-Regular" w:cs="NeoSansPro-Regular"/>
          <w:color w:val="404040"/>
          <w:sz w:val="20"/>
          <w:szCs w:val="20"/>
        </w:rPr>
        <w:t>Licenciado en Contaduría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0F5AB1">
        <w:rPr>
          <w:rFonts w:ascii="NeoSansPro-Bold" w:hAnsi="NeoSansPro-Bold" w:cs="NeoSansPro-Bold"/>
          <w:bCs/>
          <w:color w:val="404040"/>
          <w:sz w:val="20"/>
          <w:szCs w:val="20"/>
        </w:rPr>
        <w:t>3134398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BC4CC3">
        <w:rPr>
          <w:rFonts w:ascii="NeoSansPro-Regular" w:hAnsi="NeoSansPro-Regular" w:cs="NeoSansPro-Regular"/>
          <w:color w:val="404040"/>
          <w:sz w:val="20"/>
          <w:szCs w:val="20"/>
        </w:rPr>
        <w:t>228-8-41-61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-70. Ext.</w:t>
      </w:r>
      <w:r w:rsidR="00BC4CC3">
        <w:rPr>
          <w:rFonts w:ascii="NeoSansPro-Regular" w:hAnsi="NeoSansPro-Regular" w:cs="NeoSansPro-Regular"/>
          <w:color w:val="404040"/>
          <w:sz w:val="20"/>
          <w:szCs w:val="20"/>
        </w:rPr>
        <w:t xml:space="preserve"> 2113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CE53EC">
        <w:rPr>
          <w:rFonts w:ascii="NeoSansPro-Regular" w:hAnsi="NeoSansPro-Regular" w:cs="NeoSansPro-Regular"/>
          <w:color w:val="404040"/>
          <w:sz w:val="20"/>
          <w:szCs w:val="20"/>
        </w:rPr>
        <w:t>pesanchez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CE53EC">
        <w:rPr>
          <w:rFonts w:ascii="NeoSansPro-Regular" w:hAnsi="NeoSansPro-Regular" w:cs="NeoSansPro-Regular"/>
          <w:color w:val="404040"/>
          <w:sz w:val="20"/>
          <w:szCs w:val="20"/>
        </w:rPr>
        <w:t>fiscalia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veracruz.gob.mx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CE53E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1990-1995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CE53EC">
        <w:rPr>
          <w:rFonts w:ascii="NeoSansPro-Regular" w:hAnsi="NeoSansPro-Regular" w:cs="NeoSansPro-Regular"/>
          <w:color w:val="404040"/>
          <w:sz w:val="20"/>
          <w:szCs w:val="20"/>
        </w:rPr>
        <w:t>Veracruzana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</w:t>
      </w:r>
      <w:r w:rsidR="00CE53EC">
        <w:rPr>
          <w:rFonts w:ascii="NeoSansPro-Regular" w:hAnsi="NeoSansPro-Regular" w:cs="NeoSansPro-Regular"/>
          <w:color w:val="404040"/>
          <w:sz w:val="20"/>
          <w:szCs w:val="20"/>
        </w:rPr>
        <w:t>Contaduría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4B17E2" w:rsidRDefault="004B17E2" w:rsidP="004B17E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</w:t>
      </w:r>
    </w:p>
    <w:p w:rsidR="004B17E2" w:rsidRDefault="004B17E2" w:rsidP="004B17E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en Inglés de Negocios en SAM Consultores</w:t>
      </w:r>
    </w:p>
    <w:p w:rsidR="004B17E2" w:rsidRDefault="004B17E2" w:rsidP="004B17E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Ubicada en la Ciudad de Veracruz, Veracruz.</w:t>
      </w:r>
    </w:p>
    <w:p w:rsidR="00CE53EC" w:rsidRDefault="008B269B" w:rsidP="00CE53E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</w:t>
      </w:r>
    </w:p>
    <w:p w:rsidR="00CE53EC" w:rsidRDefault="00CE53EC" w:rsidP="00CE53E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Graduado en Inglés Avanzado  Harmon Hall</w:t>
      </w:r>
    </w:p>
    <w:p w:rsidR="00CE53EC" w:rsidRDefault="00CE53EC" w:rsidP="00CE53E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Ubicada en la Ciudad de Veracruz,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CE53EC">
        <w:rPr>
          <w:rFonts w:ascii="NeoSansPro-Bold" w:hAnsi="NeoSansPro-Bold" w:cs="NeoSansPro-Bold"/>
          <w:b/>
          <w:bCs/>
          <w:color w:val="404040"/>
          <w:sz w:val="20"/>
          <w:szCs w:val="20"/>
        </w:rPr>
        <w:t>18</w:t>
      </w:r>
    </w:p>
    <w:p w:rsidR="00AB5916" w:rsidRDefault="00CE53EC" w:rsidP="00CE53E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Cursando Maestría en Ingeniería de Negocios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, Impartido por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la Universidad de las Naciones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, en la Ciudad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, Ver.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2F1B7C" w:rsidRDefault="000F5AB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1994-1997</w:t>
      </w:r>
    </w:p>
    <w:p w:rsidR="002F1B7C" w:rsidRDefault="002F1B7C" w:rsidP="002F1B7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Analista financiero bilingüe </w:t>
      </w:r>
      <w:r w:rsidR="007B686F">
        <w:rPr>
          <w:rFonts w:ascii="NeoSansPro-Regular" w:hAnsi="NeoSansPro-Regular" w:cs="NeoSansPro-Regular"/>
          <w:color w:val="404040"/>
          <w:sz w:val="20"/>
          <w:szCs w:val="20"/>
        </w:rPr>
        <w:t xml:space="preserve">en </w:t>
      </w:r>
      <w:r w:rsidR="008B269B">
        <w:rPr>
          <w:rFonts w:ascii="NeoSansPro-Regular" w:hAnsi="NeoSansPro-Regular" w:cs="NeoSansPro-Regular"/>
          <w:color w:val="404040"/>
          <w:sz w:val="20"/>
          <w:szCs w:val="20"/>
        </w:rPr>
        <w:t>Liber</w:t>
      </w:r>
      <w:r w:rsidR="004B17E2">
        <w:rPr>
          <w:rFonts w:ascii="NeoSansPro-Regular" w:hAnsi="NeoSansPro-Regular" w:cs="NeoSansPro-Regular"/>
          <w:color w:val="404040"/>
          <w:sz w:val="20"/>
          <w:szCs w:val="20"/>
        </w:rPr>
        <w:t xml:space="preserve">ty México Seguros, S.A. </w:t>
      </w:r>
      <w:r w:rsidR="007B686F">
        <w:rPr>
          <w:rFonts w:ascii="NeoSansPro-Regular" w:hAnsi="NeoSansPro-Regular" w:cs="NeoSansPro-Regular"/>
          <w:color w:val="404040"/>
          <w:sz w:val="20"/>
          <w:szCs w:val="20"/>
        </w:rPr>
        <w:t xml:space="preserve"> CDMX</w:t>
      </w:r>
    </w:p>
    <w:p w:rsidR="002F1B7C" w:rsidRDefault="00C150E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1997</w:t>
      </w:r>
      <w:r w:rsidR="002F1B7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 w:rsidR="007B686F">
        <w:rPr>
          <w:rFonts w:ascii="NeoSansPro-Bold" w:hAnsi="NeoSansPro-Bold" w:cs="NeoSansPro-Bold"/>
          <w:b/>
          <w:bCs/>
          <w:color w:val="404040"/>
          <w:sz w:val="20"/>
          <w:szCs w:val="20"/>
        </w:rPr>
        <w:t>la fecha</w:t>
      </w:r>
    </w:p>
    <w:p w:rsidR="002F1B7C" w:rsidRDefault="002F1B7C" w:rsidP="002F1B7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Titular de la Firma Consultora SAM</w:t>
      </w:r>
      <w:r w:rsidR="008B269B">
        <w:rPr>
          <w:rFonts w:ascii="NeoSansPro-Regular" w:hAnsi="NeoSansPro-Regular" w:cs="NeoSansPro-Regular"/>
          <w:color w:val="404040"/>
          <w:sz w:val="20"/>
          <w:szCs w:val="20"/>
        </w:rPr>
        <w:t>-Profesionales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Consultores</w:t>
      </w:r>
      <w:r w:rsidR="008B269B">
        <w:rPr>
          <w:rFonts w:ascii="NeoSansPro-Regular" w:hAnsi="NeoSansPro-Regular" w:cs="NeoSansPro-Regular"/>
          <w:color w:val="404040"/>
          <w:sz w:val="20"/>
          <w:szCs w:val="20"/>
        </w:rPr>
        <w:t xml:space="preserve"> y Asociados</w:t>
      </w:r>
      <w:r w:rsidR="000F5AB1">
        <w:rPr>
          <w:rFonts w:ascii="NeoSansPro-Regular" w:hAnsi="NeoSansPro-Regular" w:cs="NeoSansPro-Regular"/>
          <w:color w:val="404040"/>
          <w:sz w:val="20"/>
          <w:szCs w:val="20"/>
        </w:rPr>
        <w:t>donde se atiende</w:t>
      </w:r>
      <w:r w:rsidR="008B269B">
        <w:rPr>
          <w:rFonts w:ascii="NeoSansPro-Regular" w:hAnsi="NeoSansPro-Regular" w:cs="NeoSansPro-Regular"/>
          <w:color w:val="404040"/>
          <w:sz w:val="20"/>
          <w:szCs w:val="20"/>
        </w:rPr>
        <w:t>:Estrategias y gerencia de negocios, Auditoría y Consultoría.U</w:t>
      </w:r>
      <w:r w:rsidR="007B686F">
        <w:rPr>
          <w:rFonts w:ascii="NeoSansPro-Regular" w:hAnsi="NeoSansPro-Regular" w:cs="NeoSansPro-Regular"/>
          <w:color w:val="404040"/>
          <w:sz w:val="20"/>
          <w:szCs w:val="20"/>
        </w:rPr>
        <w:t>bicada en Veracruz, Ver.</w:t>
      </w:r>
    </w:p>
    <w:p w:rsidR="008B269B" w:rsidRDefault="008B269B" w:rsidP="008B269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 a la fecha</w:t>
      </w:r>
    </w:p>
    <w:p w:rsidR="008B269B" w:rsidRDefault="00F8346E" w:rsidP="008B269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Capacitador por la STPS </w:t>
      </w:r>
      <w:r w:rsidR="00377754">
        <w:rPr>
          <w:rFonts w:ascii="NeoSansPro-Regular" w:hAnsi="NeoSansPro-Regular" w:cs="NeoSansPro-Regular"/>
          <w:color w:val="404040"/>
          <w:sz w:val="20"/>
          <w:szCs w:val="20"/>
        </w:rPr>
        <w:t xml:space="preserve">para la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Consultoría Integral </w:t>
      </w:r>
      <w:r w:rsidR="008B269B">
        <w:rPr>
          <w:rFonts w:ascii="NeoSansPro-Regular" w:hAnsi="NeoSansPro-Regular" w:cs="NeoSansPro-Regular"/>
          <w:color w:val="404040"/>
          <w:sz w:val="20"/>
          <w:szCs w:val="20"/>
        </w:rPr>
        <w:t>de Negocios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2F1B7C" w:rsidRDefault="000F5AB1" w:rsidP="002F1B7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2003-2006</w:t>
      </w:r>
    </w:p>
    <w:p w:rsidR="002F1B7C" w:rsidRDefault="002F1B7C" w:rsidP="002F1B7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Catedrático Universitario en </w:t>
      </w:r>
      <w:r w:rsidR="00F8346E">
        <w:rPr>
          <w:rFonts w:ascii="NeoSansPro-Regular" w:hAnsi="NeoSansPro-Regular" w:cs="NeoSansPro-Regular"/>
          <w:color w:val="404040"/>
          <w:sz w:val="20"/>
          <w:szCs w:val="20"/>
        </w:rPr>
        <w:t>Unimex, CUHM y René Decartesde</w:t>
      </w:r>
      <w:r w:rsidR="007B686F">
        <w:rPr>
          <w:rFonts w:ascii="NeoSansPro-Regular" w:hAnsi="NeoSansPro-Regular" w:cs="NeoSansPro-Regular"/>
          <w:color w:val="404040"/>
          <w:sz w:val="20"/>
          <w:szCs w:val="20"/>
        </w:rPr>
        <w:t xml:space="preserve"> las materias</w:t>
      </w:r>
      <w:r w:rsidR="00F8346E">
        <w:rPr>
          <w:rFonts w:ascii="NeoSansPro-Regular" w:hAnsi="NeoSansPro-Regular" w:cs="NeoSansPro-Regular"/>
          <w:color w:val="404040"/>
          <w:sz w:val="20"/>
          <w:szCs w:val="20"/>
        </w:rPr>
        <w:t xml:space="preserve"> de Contabilidad, Código Fiscal</w:t>
      </w:r>
      <w:r w:rsidR="007B686F">
        <w:rPr>
          <w:rFonts w:ascii="NeoSansPro-Regular" w:hAnsi="NeoSansPro-Regular" w:cs="NeoSansPro-Regular"/>
          <w:color w:val="404040"/>
          <w:sz w:val="20"/>
          <w:szCs w:val="20"/>
        </w:rPr>
        <w:t>, Planeació</w:t>
      </w:r>
      <w:r w:rsidR="00377754">
        <w:rPr>
          <w:rFonts w:ascii="NeoSansPro-Regular" w:hAnsi="NeoSansPro-Regular" w:cs="NeoSansPro-Regular"/>
          <w:color w:val="404040"/>
          <w:sz w:val="20"/>
          <w:szCs w:val="20"/>
        </w:rPr>
        <w:t>n Estratégica  e Inglés.</w:t>
      </w:r>
    </w:p>
    <w:p w:rsidR="002F1B7C" w:rsidRDefault="002F1B7C" w:rsidP="002F1B7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 a 2017</w:t>
      </w:r>
    </w:p>
    <w:p w:rsidR="002F1B7C" w:rsidRDefault="00377754" w:rsidP="002F1B7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Apoderado y </w:t>
      </w:r>
      <w:r w:rsidR="002F1B7C">
        <w:rPr>
          <w:rFonts w:ascii="NeoSansPro-Regular" w:hAnsi="NeoSansPro-Regular" w:cs="NeoSansPro-Regular"/>
          <w:color w:val="404040"/>
          <w:sz w:val="20"/>
          <w:szCs w:val="20"/>
        </w:rPr>
        <w:t>Gere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nte de Administración</w:t>
      </w:r>
      <w:r w:rsidR="004B17E2">
        <w:rPr>
          <w:rFonts w:ascii="NeoSansPro-Regular" w:hAnsi="NeoSansPro-Regular" w:cs="NeoSansPro-Regular"/>
          <w:color w:val="404040"/>
          <w:sz w:val="20"/>
          <w:szCs w:val="20"/>
        </w:rPr>
        <w:t xml:space="preserve"> en Grupo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Belleza Fina</w:t>
      </w:r>
      <w:r w:rsidR="004B17E2">
        <w:rPr>
          <w:rFonts w:ascii="NeoSansPro-Regular" w:hAnsi="NeoSansPro-Regular" w:cs="NeoSansPro-Regular"/>
          <w:color w:val="404040"/>
          <w:sz w:val="20"/>
          <w:szCs w:val="20"/>
        </w:rPr>
        <w:t>/ECIB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Conocimiento</w:t>
      </w:r>
    </w:p>
    <w:p w:rsidR="00AB5916" w:rsidRDefault="0037775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Recursos Humanos</w:t>
      </w:r>
    </w:p>
    <w:p w:rsidR="00BC4CC3" w:rsidRDefault="00BC4CC3" w:rsidP="00BC4CC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Planeación Estratégica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BC4CC3">
        <w:rPr>
          <w:rFonts w:ascii="NeoSansPro-Regular" w:hAnsi="NeoSansPro-Regular" w:cs="NeoSansPro-Regular"/>
          <w:color w:val="404040"/>
          <w:sz w:val="20"/>
          <w:szCs w:val="20"/>
        </w:rPr>
        <w:t>Fiscal</w:t>
      </w:r>
    </w:p>
    <w:p w:rsidR="00BC4CC3" w:rsidRDefault="00BC4CC3" w:rsidP="00BC4CC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Auditoría Administrativa y Operacional</w:t>
      </w:r>
    </w:p>
    <w:p w:rsidR="00AB5916" w:rsidRDefault="00BC4CC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Finanzas y Contabilidad</w:t>
      </w:r>
    </w:p>
    <w:p w:rsidR="00BC4CC3" w:rsidRPr="00BC4CC3" w:rsidRDefault="00BC4CC3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Inglés de Negocios</w:t>
      </w:r>
    </w:p>
    <w:sectPr w:rsidR="00BC4CC3" w:rsidRPr="00BC4CC3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509" w:rsidRDefault="00101509" w:rsidP="00AB5916">
      <w:pPr>
        <w:spacing w:after="0" w:line="240" w:lineRule="auto"/>
      </w:pPr>
      <w:r>
        <w:separator/>
      </w:r>
    </w:p>
  </w:endnote>
  <w:endnote w:type="continuationSeparator" w:id="1">
    <w:p w:rsidR="00101509" w:rsidRDefault="0010150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46E" w:rsidRDefault="00F8346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509" w:rsidRDefault="00101509" w:rsidP="00AB5916">
      <w:pPr>
        <w:spacing w:after="0" w:line="240" w:lineRule="auto"/>
      </w:pPr>
      <w:r>
        <w:separator/>
      </w:r>
    </w:p>
  </w:footnote>
  <w:footnote w:type="continuationSeparator" w:id="1">
    <w:p w:rsidR="00101509" w:rsidRDefault="0010150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46E" w:rsidRDefault="00F8346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51F0A"/>
    <w:rsid w:val="00052240"/>
    <w:rsid w:val="00076A27"/>
    <w:rsid w:val="00091583"/>
    <w:rsid w:val="000D5363"/>
    <w:rsid w:val="000E2580"/>
    <w:rsid w:val="000E4947"/>
    <w:rsid w:val="000F5AB1"/>
    <w:rsid w:val="00101509"/>
    <w:rsid w:val="00196774"/>
    <w:rsid w:val="001D7552"/>
    <w:rsid w:val="00247088"/>
    <w:rsid w:val="00273446"/>
    <w:rsid w:val="002952C7"/>
    <w:rsid w:val="002F1B7C"/>
    <w:rsid w:val="00304E91"/>
    <w:rsid w:val="00377754"/>
    <w:rsid w:val="00462C41"/>
    <w:rsid w:val="004A1170"/>
    <w:rsid w:val="004B17E2"/>
    <w:rsid w:val="004B2D6E"/>
    <w:rsid w:val="004E31F9"/>
    <w:rsid w:val="004E4FFA"/>
    <w:rsid w:val="005502F5"/>
    <w:rsid w:val="005A32B3"/>
    <w:rsid w:val="00600D12"/>
    <w:rsid w:val="006B643A"/>
    <w:rsid w:val="00723B67"/>
    <w:rsid w:val="00726727"/>
    <w:rsid w:val="007B686F"/>
    <w:rsid w:val="008B269B"/>
    <w:rsid w:val="00A30C1C"/>
    <w:rsid w:val="00A66637"/>
    <w:rsid w:val="00AB5916"/>
    <w:rsid w:val="00BC4CC3"/>
    <w:rsid w:val="00C150EE"/>
    <w:rsid w:val="00CE53EC"/>
    <w:rsid w:val="00CE7F12"/>
    <w:rsid w:val="00D03386"/>
    <w:rsid w:val="00DB2FA1"/>
    <w:rsid w:val="00DE2E01"/>
    <w:rsid w:val="00E71AD8"/>
    <w:rsid w:val="00F062AB"/>
    <w:rsid w:val="00F8346E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2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2018-11-21T02:09:00Z</dcterms:created>
  <dcterms:modified xsi:type="dcterms:W3CDTF">2018-11-27T17:22:00Z</dcterms:modified>
</cp:coreProperties>
</file>